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068" w:rsidRDefault="009D779D" w:rsidP="000A6068">
      <w:pPr>
        <w:spacing w:after="0" w:line="240" w:lineRule="auto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b/>
          <w:noProof/>
          <w:sz w:val="16"/>
          <w:szCs w:val="16"/>
          <w:lang w:val="cs-CZ" w:eastAsia="cs-CZ"/>
        </w:rPr>
        <w:drawing>
          <wp:inline distT="0" distB="0" distL="0" distR="0">
            <wp:extent cx="6188710" cy="4393288"/>
            <wp:effectExtent l="0" t="0" r="2540" b="7620"/>
            <wp:docPr id="1" name="Obrázek 1" descr="C:\Users\glosova\Documents\Redakce\MS rok 2020\Dogs conference\089-2020 DEÁK,G., KATONA,K. &amp; BIRÓ,Z\Uprav. článek z 18.12.2020\Photo1_300 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sova\Documents\Redakce\MS rok 2020\Dogs conference\089-2020 DEÁK,G., KATONA,K. &amp; BIRÓ,Z\Uprav. článek z 18.12.2020\Photo1_300 DP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39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b/>
          <w:sz w:val="16"/>
          <w:szCs w:val="16"/>
        </w:rPr>
        <w:t>Fig.</w:t>
      </w:r>
      <w:r w:rsidR="000A6068" w:rsidRPr="00426E6D">
        <w:rPr>
          <w:rFonts w:ascii="Palatino Linotype" w:hAnsi="Palatino Linotype"/>
          <w:b/>
          <w:sz w:val="16"/>
          <w:szCs w:val="16"/>
        </w:rPr>
        <w:t xml:space="preserve"> S1.</w:t>
      </w:r>
      <w:r w:rsidR="000A6068" w:rsidRPr="00426E6D">
        <w:rPr>
          <w:rFonts w:ascii="Palatino Linotype" w:hAnsi="Palatino Linotype"/>
          <w:sz w:val="16"/>
          <w:szCs w:val="16"/>
        </w:rPr>
        <w:t xml:space="preserve"> A sample map showing the dog and dog handler tracks and the locations of detected carcasses in a land parcel.</w:t>
      </w:r>
    </w:p>
    <w:p w:rsidR="009D779D" w:rsidRPr="009D779D" w:rsidRDefault="009D779D" w:rsidP="000A6068">
      <w:pPr>
        <w:spacing w:after="0" w:line="240" w:lineRule="auto"/>
        <w:rPr>
          <w:rFonts w:ascii="Palatino Linotype" w:hAnsi="Palatino Linotype"/>
          <w:sz w:val="22"/>
          <w:szCs w:val="22"/>
        </w:rPr>
      </w:pPr>
    </w:p>
    <w:p w:rsidR="000A6068" w:rsidRPr="00426E6D" w:rsidRDefault="009D779D" w:rsidP="000A6068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cs-CZ" w:eastAsia="cs-CZ"/>
        </w:rPr>
        <w:lastRenderedPageBreak/>
        <w:drawing>
          <wp:inline distT="0" distB="0" distL="0" distR="0">
            <wp:extent cx="6188710" cy="9285717"/>
            <wp:effectExtent l="0" t="0" r="2540" b="0"/>
            <wp:docPr id="2" name="Obrázek 2" descr="C:\Users\glosova\Documents\Redakce\MS rok 2020\Dogs conference\089-2020 DEÁK,G., KATONA,K. &amp; BIRÓ,Z\Uprav. článek z 18.12.2020\Photo2_300 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osova\Documents\Redakce\MS rok 2020\Dogs conference\089-2020 DEÁK,G., KATONA,K. &amp; BIRÓ,Z\Uprav. článek z 18.12.2020\Photo2_300 DP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8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68" w:rsidRDefault="009D779D" w:rsidP="000A6068">
      <w:pPr>
        <w:spacing w:after="0" w:line="240" w:lineRule="auto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lastRenderedPageBreak/>
        <w:t xml:space="preserve">Fig. </w:t>
      </w:r>
      <w:r w:rsidR="000A6068" w:rsidRPr="00426E6D">
        <w:rPr>
          <w:rFonts w:ascii="Palatino Linotype" w:hAnsi="Palatino Linotype"/>
          <w:b/>
          <w:sz w:val="16"/>
          <w:szCs w:val="16"/>
        </w:rPr>
        <w:t>S2.</w:t>
      </w:r>
      <w:r w:rsidR="000A6068" w:rsidRPr="00426E6D">
        <w:rPr>
          <w:rFonts w:ascii="Palatino Linotype" w:hAnsi="Palatino Linotype"/>
          <w:sz w:val="16"/>
          <w:szCs w:val="16"/>
        </w:rPr>
        <w:t xml:space="preserve"> Falco detecting a dead pheasant hen and destroyed nest under the mowed vegetation.</w:t>
      </w:r>
    </w:p>
    <w:p w:rsidR="009D779D" w:rsidRPr="009D779D" w:rsidRDefault="009D779D" w:rsidP="000A6068">
      <w:pPr>
        <w:spacing w:after="0" w:line="240" w:lineRule="auto"/>
        <w:rPr>
          <w:rFonts w:ascii="Palatino Linotype" w:hAnsi="Palatino Linotype"/>
          <w:sz w:val="22"/>
          <w:szCs w:val="22"/>
        </w:rPr>
      </w:pPr>
    </w:p>
    <w:p w:rsidR="009D779D" w:rsidRPr="009D779D" w:rsidRDefault="009D779D" w:rsidP="000A6068">
      <w:pPr>
        <w:spacing w:after="0" w:line="240" w:lineRule="auto"/>
        <w:rPr>
          <w:rFonts w:ascii="Palatino Linotype" w:hAnsi="Palatino Linotype"/>
          <w:sz w:val="22"/>
          <w:szCs w:val="22"/>
        </w:rPr>
      </w:pPr>
    </w:p>
    <w:p w:rsidR="000A6068" w:rsidRPr="00426E6D" w:rsidRDefault="009D779D" w:rsidP="009D779D">
      <w:p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cs-CZ" w:eastAsia="cs-CZ"/>
        </w:rPr>
        <w:drawing>
          <wp:inline distT="0" distB="0" distL="0" distR="0">
            <wp:extent cx="6188710" cy="4124629"/>
            <wp:effectExtent l="0" t="0" r="2540" b="9525"/>
            <wp:docPr id="3" name="Obrázek 3" descr="C:\Users\glosova\Documents\Redakce\MS rok 2020\Dogs conference\089-2020 DEÁK,G., KATONA,K. &amp; BIRÓ,Z\Uprav. článek z 18.12.2020\Photo3_300 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osova\Documents\Redakce\MS rok 2020\Dogs conference\089-2020 DEÁK,G., KATONA,K. &amp; BIRÓ,Z\Uprav. článek z 18.12.2020\Photo3_300 D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68" w:rsidRDefault="009D779D" w:rsidP="000A6068">
      <w:pPr>
        <w:spacing w:after="0" w:line="240" w:lineRule="auto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b/>
          <w:sz w:val="16"/>
          <w:szCs w:val="16"/>
        </w:rPr>
        <w:t>Fig.</w:t>
      </w:r>
      <w:r w:rsidR="000A6068" w:rsidRPr="00426E6D">
        <w:rPr>
          <w:rFonts w:ascii="Palatino Linotype" w:hAnsi="Palatino Linotype"/>
          <w:b/>
          <w:sz w:val="16"/>
          <w:szCs w:val="16"/>
        </w:rPr>
        <w:t xml:space="preserve"> S3.</w:t>
      </w:r>
      <w:r w:rsidR="000A6068" w:rsidRPr="00426E6D">
        <w:rPr>
          <w:rFonts w:ascii="Palatino Linotype" w:hAnsi="Palatino Linotype"/>
          <w:sz w:val="16"/>
          <w:szCs w:val="16"/>
        </w:rPr>
        <w:t xml:space="preserve"> Chain curtain in use (attached between the tractor and the blades).</w:t>
      </w:r>
    </w:p>
    <w:p w:rsidR="000A6068" w:rsidRPr="00426E6D" w:rsidRDefault="000A6068" w:rsidP="000A6068">
      <w:pPr>
        <w:spacing w:after="0" w:line="240" w:lineRule="auto"/>
        <w:rPr>
          <w:rFonts w:ascii="Palatino Linotype" w:hAnsi="Palatino Linotype"/>
          <w:sz w:val="16"/>
          <w:szCs w:val="16"/>
        </w:rPr>
      </w:pPr>
    </w:p>
    <w:p w:rsidR="000A6068" w:rsidRDefault="000A6068" w:rsidP="009D779D">
      <w:pPr>
        <w:spacing w:after="0" w:line="240" w:lineRule="auto"/>
        <w:ind w:right="-35"/>
        <w:jc w:val="both"/>
        <w:rPr>
          <w:rFonts w:ascii="Palatino Linotype" w:hAnsi="Palatino Linotype"/>
          <w:highlight w:val="yellow"/>
        </w:rPr>
      </w:pPr>
      <w:r w:rsidRPr="003364C8">
        <w:rPr>
          <w:rFonts w:ascii="Palatino Linotype" w:hAnsi="Palatino Linotype"/>
          <w:b/>
          <w:sz w:val="16"/>
          <w:szCs w:val="16"/>
        </w:rPr>
        <w:t xml:space="preserve">Table </w:t>
      </w:r>
      <w:r>
        <w:rPr>
          <w:rFonts w:ascii="Palatino Linotype" w:hAnsi="Palatino Linotype"/>
          <w:b/>
          <w:sz w:val="16"/>
          <w:szCs w:val="16"/>
        </w:rPr>
        <w:t>S</w:t>
      </w:r>
      <w:r w:rsidRPr="003364C8">
        <w:rPr>
          <w:rFonts w:ascii="Palatino Linotype" w:hAnsi="Palatino Linotype"/>
          <w:b/>
          <w:sz w:val="16"/>
          <w:szCs w:val="16"/>
        </w:rPr>
        <w:t>1.</w:t>
      </w:r>
      <w:r w:rsidRPr="003364C8">
        <w:rPr>
          <w:rFonts w:ascii="Palatino Linotype" w:hAnsi="Palatino Linotype"/>
          <w:sz w:val="16"/>
          <w:szCs w:val="16"/>
        </w:rPr>
        <w:t xml:space="preserve"> Distribution of different species in the total number of detected carcasses in two different habitat types, in Hungary (May-June, 2018). *In case of pheasant and quail one occasion in leguminous vegetation relates to the destruction of an entire clutch, for both.</w:t>
      </w:r>
      <w:r w:rsidRPr="0059529E" w:rsidDel="00F0158A">
        <w:rPr>
          <w:rFonts w:ascii="Palatino Linotype" w:hAnsi="Palatino Linotype"/>
          <w:highlight w:val="yellow"/>
        </w:rPr>
        <w:t xml:space="preserve"> </w:t>
      </w:r>
    </w:p>
    <w:p w:rsidR="000A6068" w:rsidRPr="009D779D" w:rsidRDefault="000A6068" w:rsidP="000A6068">
      <w:pPr>
        <w:spacing w:after="0" w:line="240" w:lineRule="auto"/>
        <w:jc w:val="both"/>
        <w:rPr>
          <w:rFonts w:ascii="Palatino Linotype" w:hAnsi="Palatino Linotype"/>
          <w:sz w:val="22"/>
          <w:szCs w:val="22"/>
          <w:highlight w:val="yellow"/>
        </w:rPr>
      </w:pPr>
    </w:p>
    <w:tbl>
      <w:tblPr>
        <w:tblStyle w:val="Mkatabulky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3362"/>
        <w:gridCol w:w="1736"/>
        <w:gridCol w:w="1418"/>
        <w:gridCol w:w="1701"/>
        <w:gridCol w:w="1706"/>
      </w:tblGrid>
      <w:tr w:rsidR="000A6068" w:rsidRPr="00D30124" w:rsidTr="006330A4">
        <w:trPr>
          <w:jc w:val="center"/>
        </w:trPr>
        <w:tc>
          <w:tcPr>
            <w:tcW w:w="3362" w:type="dxa"/>
            <w:vMerge w:val="restart"/>
            <w:tcBorders>
              <w:left w:val="nil"/>
              <w:right w:val="nil"/>
            </w:tcBorders>
            <w:vAlign w:val="center"/>
          </w:tcPr>
          <w:p w:rsidR="000A6068" w:rsidRPr="009D779D" w:rsidRDefault="000A6068" w:rsidP="009D779D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Species</w:t>
            </w:r>
          </w:p>
        </w:tc>
        <w:tc>
          <w:tcPr>
            <w:tcW w:w="315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Cultivation</w:t>
            </w:r>
          </w:p>
        </w:tc>
        <w:tc>
          <w:tcPr>
            <w:tcW w:w="1701" w:type="dxa"/>
            <w:vMerge w:val="restart"/>
            <w:tcBorders>
              <w:left w:val="nil"/>
              <w:right w:val="nil"/>
            </w:tcBorders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Total cases</w:t>
            </w:r>
          </w:p>
        </w:tc>
        <w:tc>
          <w:tcPr>
            <w:tcW w:w="1706" w:type="dxa"/>
            <w:vMerge w:val="restart"/>
            <w:tcBorders>
              <w:left w:val="nil"/>
              <w:right w:val="nil"/>
            </w:tcBorders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Proportion %</w:t>
            </w: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vMerge/>
            <w:tcBorders>
              <w:left w:val="nil"/>
              <w:right w:val="nil"/>
            </w:tcBorders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Leguminous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Meadow</w:t>
            </w:r>
          </w:p>
        </w:tc>
        <w:tc>
          <w:tcPr>
            <w:tcW w:w="1701" w:type="dxa"/>
            <w:vMerge/>
            <w:tcBorders>
              <w:left w:val="nil"/>
              <w:right w:val="nil"/>
            </w:tcBorders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</w:p>
        </w:tc>
        <w:tc>
          <w:tcPr>
            <w:tcW w:w="1706" w:type="dxa"/>
            <w:vMerge/>
            <w:tcBorders>
              <w:left w:val="nil"/>
              <w:right w:val="nil"/>
            </w:tcBorders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  <w:highlight w:val="yellow"/>
              </w:rPr>
            </w:pP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sand lizard</w:t>
            </w:r>
            <w:r w:rsidRPr="009D779D">
              <w:rPr>
                <w:rFonts w:ascii="Palatino Linotype" w:hAnsi="Palatino Linotype"/>
                <w:i/>
                <w:iCs/>
                <w:color w:val="000000"/>
                <w:sz w:val="18"/>
                <w:szCs w:val="18"/>
              </w:rPr>
              <w:t xml:space="preserve"> Lacerta agilis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70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51.67</w:t>
            </w: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grass snake </w:t>
            </w:r>
            <w:r w:rsidRPr="009D779D">
              <w:rPr>
                <w:rFonts w:ascii="Palatino Linotype" w:hAnsi="Palatino Linotype"/>
                <w:i/>
                <w:iCs/>
                <w:color w:val="000000"/>
                <w:sz w:val="18"/>
                <w:szCs w:val="18"/>
              </w:rPr>
              <w:t>Natrix natrix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5.37</w:t>
            </w: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Eurasian skylark </w:t>
            </w:r>
            <w:r w:rsidRPr="009D779D">
              <w:rPr>
                <w:rFonts w:ascii="Palatino Linotype" w:hAnsi="Palatino Linotype"/>
                <w:i/>
                <w:iCs/>
                <w:color w:val="000000"/>
                <w:sz w:val="18"/>
                <w:szCs w:val="18"/>
              </w:rPr>
              <w:t>Alauda arvensis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2.68</w:t>
            </w: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common pheasant* </w:t>
            </w:r>
            <w:r w:rsidRPr="009D779D">
              <w:rPr>
                <w:rFonts w:ascii="Palatino Linotype" w:hAnsi="Palatino Linotype"/>
                <w:i/>
                <w:iCs/>
                <w:color w:val="000000"/>
                <w:sz w:val="18"/>
                <w:szCs w:val="18"/>
              </w:rPr>
              <w:t>Phasianus colchicus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2.01</w:t>
            </w: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common quail* </w:t>
            </w:r>
            <w:r w:rsidRPr="009D779D">
              <w:rPr>
                <w:rFonts w:ascii="Palatino Linotype" w:hAnsi="Palatino Linotype"/>
                <w:i/>
                <w:iCs/>
                <w:color w:val="000000"/>
                <w:sz w:val="18"/>
                <w:szCs w:val="18"/>
              </w:rPr>
              <w:t xml:space="preserve">Coturnix coturnix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1.34</w:t>
            </w: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European brown hare </w:t>
            </w:r>
            <w:r w:rsidRPr="009D779D">
              <w:rPr>
                <w:rFonts w:ascii="Palatino Linotype" w:hAnsi="Palatino Linotype"/>
                <w:i/>
                <w:iCs/>
                <w:color w:val="000000"/>
                <w:sz w:val="18"/>
                <w:szCs w:val="18"/>
              </w:rPr>
              <w:t>Lepus europaeus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5.37</w:t>
            </w: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roe deer </w:t>
            </w:r>
            <w:r w:rsidRPr="009D779D">
              <w:rPr>
                <w:rFonts w:ascii="Palatino Linotype" w:hAnsi="Palatino Linotype"/>
                <w:i/>
                <w:iCs/>
                <w:color w:val="000000"/>
                <w:sz w:val="18"/>
                <w:szCs w:val="18"/>
              </w:rPr>
              <w:t>Capreolus capreolus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3.36</w:t>
            </w: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common vole </w:t>
            </w:r>
            <w:r w:rsidRPr="009D779D">
              <w:rPr>
                <w:rFonts w:ascii="Palatino Linotype" w:hAnsi="Palatino Linotype"/>
                <w:i/>
                <w:iCs/>
                <w:color w:val="000000"/>
                <w:sz w:val="18"/>
                <w:szCs w:val="18"/>
              </w:rPr>
              <w:t>Microtus arvalis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9.40</w:t>
            </w: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mound-building mouse </w:t>
            </w:r>
            <w:r w:rsidRPr="009D779D">
              <w:rPr>
                <w:rFonts w:ascii="Palatino Linotype" w:hAnsi="Palatino Linotype"/>
                <w:i/>
                <w:iCs/>
                <w:color w:val="000000"/>
                <w:sz w:val="18"/>
                <w:szCs w:val="18"/>
              </w:rPr>
              <w:t>Mus spicilegus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2.68</w:t>
            </w: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striped field mouse </w:t>
            </w:r>
            <w:r w:rsidRPr="009D779D">
              <w:rPr>
                <w:rFonts w:ascii="Palatino Linotype" w:hAnsi="Palatino Linotype"/>
                <w:i/>
                <w:iCs/>
                <w:color w:val="000000"/>
                <w:sz w:val="18"/>
                <w:szCs w:val="18"/>
              </w:rPr>
              <w:t>Apodemus agrarius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1.34</w:t>
            </w: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unidentified rodent </w:t>
            </w:r>
            <w:r w:rsidRPr="009D779D">
              <w:rPr>
                <w:rFonts w:ascii="Palatino Linotype" w:hAnsi="Palatino Linotype"/>
                <w:i/>
                <w:iCs/>
                <w:color w:val="000000"/>
                <w:sz w:val="18"/>
                <w:szCs w:val="18"/>
              </w:rPr>
              <w:t>Rodentia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7.38</w:t>
            </w: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unidentified remain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7.38</w:t>
            </w:r>
          </w:p>
        </w:tc>
      </w:tr>
      <w:tr w:rsidR="000A6068" w:rsidRPr="00D30124" w:rsidTr="006330A4">
        <w:trPr>
          <w:jc w:val="center"/>
        </w:trPr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bCs/>
                <w:color w:val="000000"/>
                <w:sz w:val="18"/>
                <w:szCs w:val="18"/>
              </w:rPr>
              <w:t>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bCs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70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A6068" w:rsidRPr="009D779D" w:rsidRDefault="000A6068" w:rsidP="009D779D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9D779D">
              <w:rPr>
                <w:rFonts w:ascii="Palatino Linotype" w:hAnsi="Palatino Linotype"/>
                <w:sz w:val="18"/>
                <w:szCs w:val="18"/>
              </w:rPr>
              <w:t>100</w:t>
            </w:r>
          </w:p>
        </w:tc>
      </w:tr>
    </w:tbl>
    <w:p w:rsidR="009D779D" w:rsidRPr="009D779D" w:rsidRDefault="009D779D" w:rsidP="000A6068">
      <w:p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</w:p>
    <w:p w:rsidR="009D779D" w:rsidRPr="009D779D" w:rsidRDefault="009D779D" w:rsidP="000A6068">
      <w:p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</w:p>
    <w:p w:rsidR="009D779D" w:rsidRDefault="009D779D" w:rsidP="000A6068">
      <w:p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</w:p>
    <w:p w:rsidR="009D779D" w:rsidRDefault="009D779D" w:rsidP="000A6068">
      <w:p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</w:p>
    <w:p w:rsidR="009D779D" w:rsidRPr="009D779D" w:rsidRDefault="009D779D" w:rsidP="000A6068">
      <w:p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bookmarkStart w:id="0" w:name="_GoBack"/>
      <w:bookmarkEnd w:id="0"/>
    </w:p>
    <w:p w:rsidR="000A6068" w:rsidRDefault="000A6068" w:rsidP="000A6068">
      <w:pPr>
        <w:spacing w:after="0" w:line="240" w:lineRule="auto"/>
        <w:jc w:val="both"/>
        <w:rPr>
          <w:rFonts w:ascii="Palatino Linotype" w:hAnsi="Palatino Linotype"/>
          <w:sz w:val="16"/>
          <w:szCs w:val="16"/>
        </w:rPr>
      </w:pPr>
      <w:r w:rsidRPr="006E1D60">
        <w:rPr>
          <w:rFonts w:ascii="Palatino Linotype" w:hAnsi="Palatino Linotype"/>
          <w:b/>
          <w:sz w:val="16"/>
          <w:szCs w:val="16"/>
        </w:rPr>
        <w:lastRenderedPageBreak/>
        <w:t xml:space="preserve">Table </w:t>
      </w:r>
      <w:r>
        <w:rPr>
          <w:rFonts w:ascii="Palatino Linotype" w:hAnsi="Palatino Linotype"/>
          <w:b/>
          <w:sz w:val="16"/>
          <w:szCs w:val="16"/>
        </w:rPr>
        <w:t>S</w:t>
      </w:r>
      <w:r w:rsidRPr="006E1D60">
        <w:rPr>
          <w:rFonts w:ascii="Palatino Linotype" w:hAnsi="Palatino Linotype"/>
          <w:b/>
          <w:sz w:val="16"/>
          <w:szCs w:val="16"/>
        </w:rPr>
        <w:t>2.</w:t>
      </w:r>
      <w:r w:rsidRPr="006E1D60">
        <w:rPr>
          <w:rFonts w:ascii="Palatino Linotype" w:hAnsi="Palatino Linotype"/>
          <w:sz w:val="16"/>
          <w:szCs w:val="16"/>
        </w:rPr>
        <w:t xml:space="preserve"> Observed parameters during searches with a carcass detection dog after mowing in various vegetated types, Hungary (May-June, 2018). Morning and afternoon searches were carried out within the time range from 9:21 to 13:31 and 16:25</w:t>
      </w:r>
      <w:r>
        <w:rPr>
          <w:rFonts w:ascii="Palatino Linotype" w:hAnsi="Palatino Linotype"/>
          <w:sz w:val="16"/>
          <w:szCs w:val="16"/>
        </w:rPr>
        <w:t xml:space="preserve"> to </w:t>
      </w:r>
      <w:r w:rsidRPr="006E1D60">
        <w:rPr>
          <w:rFonts w:ascii="Palatino Linotype" w:hAnsi="Palatino Linotype"/>
          <w:sz w:val="16"/>
          <w:szCs w:val="16"/>
        </w:rPr>
        <w:t>20:10, respectively.</w:t>
      </w:r>
    </w:p>
    <w:p w:rsidR="009D779D" w:rsidRPr="009D779D" w:rsidRDefault="009D779D" w:rsidP="000A6068">
      <w:p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1275"/>
        <w:gridCol w:w="1208"/>
        <w:gridCol w:w="992"/>
        <w:gridCol w:w="853"/>
        <w:gridCol w:w="1270"/>
        <w:gridCol w:w="716"/>
        <w:gridCol w:w="1097"/>
        <w:gridCol w:w="1593"/>
      </w:tblGrid>
      <w:tr w:rsidR="009D779D" w:rsidRPr="00C153AB" w:rsidTr="009D779D">
        <w:tc>
          <w:tcPr>
            <w:tcW w:w="989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9D779D" w:rsidRPr="00C153AB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</w:pPr>
            <w:r w:rsidRPr="00C153AB"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  <w:t>Date of search</w:t>
            </w:r>
          </w:p>
        </w:tc>
        <w:tc>
          <w:tcPr>
            <w:tcW w:w="1275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9D779D" w:rsidRPr="00C153AB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</w:pPr>
            <w:r w:rsidRPr="00C153AB"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  <w:t>Cultivation</w:t>
            </w:r>
          </w:p>
        </w:tc>
        <w:tc>
          <w:tcPr>
            <w:tcW w:w="1208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9D779D" w:rsidRPr="00C153AB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</w:pPr>
            <w:r w:rsidRPr="00C153AB"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  <w:t>Size of searched field (ha)</w:t>
            </w:r>
          </w:p>
        </w:tc>
        <w:tc>
          <w:tcPr>
            <w:tcW w:w="992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:rsidR="009D779D" w:rsidRPr="00C153AB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</w:pPr>
            <w:r w:rsidRPr="00C153AB"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  <w:t>Time of searching</w:t>
            </w:r>
          </w:p>
        </w:tc>
        <w:tc>
          <w:tcPr>
            <w:tcW w:w="5529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:rsidR="009D779D" w:rsidRPr="00C153AB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C153AB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Number of detected items/100 ha</w:t>
            </w:r>
          </w:p>
          <w:p w:rsidR="009D779D" w:rsidRPr="00C153AB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C153AB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(carcass, remains or nest)</w:t>
            </w:r>
          </w:p>
        </w:tc>
      </w:tr>
      <w:tr w:rsidR="009D779D" w:rsidRPr="00C153AB" w:rsidTr="009D779D">
        <w:tc>
          <w:tcPr>
            <w:tcW w:w="98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D779D" w:rsidRPr="00C153AB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</w:pPr>
          </w:p>
        </w:tc>
        <w:tc>
          <w:tcPr>
            <w:tcW w:w="127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D779D" w:rsidRPr="00C153AB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</w:pPr>
          </w:p>
        </w:tc>
        <w:tc>
          <w:tcPr>
            <w:tcW w:w="120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D779D" w:rsidRPr="00C153AB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</w:pPr>
          </w:p>
        </w:tc>
        <w:tc>
          <w:tcPr>
            <w:tcW w:w="99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D779D" w:rsidRPr="00C153AB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</w:pPr>
          </w:p>
        </w:tc>
        <w:tc>
          <w:tcPr>
            <w:tcW w:w="85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9D779D" w:rsidRPr="00C153AB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</w:pPr>
            <w:r w:rsidRPr="00C153AB"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  <w:t>Total</w:t>
            </w:r>
          </w:p>
        </w:tc>
        <w:tc>
          <w:tcPr>
            <w:tcW w:w="1270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D779D" w:rsidRPr="00C153AB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C153AB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Mammals</w:t>
            </w:r>
          </w:p>
        </w:tc>
        <w:tc>
          <w:tcPr>
            <w:tcW w:w="71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D779D" w:rsidRPr="00C153AB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C153AB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Birds</w:t>
            </w:r>
          </w:p>
        </w:tc>
        <w:tc>
          <w:tcPr>
            <w:tcW w:w="1097" w:type="dxa"/>
            <w:tcBorders>
              <w:left w:val="nil"/>
              <w:right w:val="nil"/>
            </w:tcBorders>
            <w:vAlign w:val="center"/>
          </w:tcPr>
          <w:p w:rsidR="009D779D" w:rsidRPr="00C153AB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C153AB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Reptiles</w:t>
            </w:r>
          </w:p>
        </w:tc>
        <w:tc>
          <w:tcPr>
            <w:tcW w:w="1593" w:type="dxa"/>
            <w:tcBorders>
              <w:left w:val="nil"/>
              <w:right w:val="nil"/>
            </w:tcBorders>
            <w:vAlign w:val="center"/>
          </w:tcPr>
          <w:p w:rsidR="009D779D" w:rsidRPr="00C153AB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C153AB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Unidentified</w:t>
            </w:r>
          </w:p>
        </w:tc>
      </w:tr>
      <w:tr w:rsidR="009D779D" w:rsidRPr="008C6618" w:rsidTr="009D779D">
        <w:tc>
          <w:tcPr>
            <w:tcW w:w="9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02.05.2018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leguminous</w:t>
            </w:r>
          </w:p>
        </w:tc>
        <w:tc>
          <w:tcPr>
            <w:tcW w:w="120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9.6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afternoon</w:t>
            </w:r>
          </w:p>
        </w:tc>
        <w:tc>
          <w:tcPr>
            <w:tcW w:w="85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52.08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10.42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31.25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10.42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</w:t>
            </w:r>
          </w:p>
        </w:tc>
      </w:tr>
      <w:tr w:rsidR="009D779D" w:rsidRPr="008C6618" w:rsidTr="009D779D"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03.05.2018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leguminous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morning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15.38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7.69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7.69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</w:t>
            </w:r>
          </w:p>
        </w:tc>
      </w:tr>
      <w:tr w:rsidR="009D779D" w:rsidRPr="008C6618" w:rsidTr="009D779D"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04.05.2018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leguminous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2.2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morning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</w:t>
            </w:r>
          </w:p>
        </w:tc>
      </w:tr>
      <w:tr w:rsidR="009D779D" w:rsidRPr="008C6618" w:rsidTr="009D779D"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28.05.2018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meadow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4.6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morning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260.87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130.43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130.43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</w:t>
            </w:r>
          </w:p>
        </w:tc>
      </w:tr>
      <w:tr w:rsidR="009D779D" w:rsidRPr="008C6618" w:rsidTr="009D779D"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28.05.2018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meadow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5.5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morning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181.82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36.36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145.45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</w:t>
            </w:r>
          </w:p>
        </w:tc>
      </w:tr>
      <w:tr w:rsidR="009D779D" w:rsidRPr="008C6618" w:rsidTr="009D779D"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28.05.2018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meadow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5.5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morning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254.55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18.18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18.18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181.82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36.36</w:t>
            </w:r>
          </w:p>
        </w:tc>
      </w:tr>
      <w:tr w:rsidR="009D779D" w:rsidRPr="008C6618" w:rsidTr="009D779D"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29.05.2018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meadow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morning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137.50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37.50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87.50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12.50</w:t>
            </w:r>
          </w:p>
        </w:tc>
      </w:tr>
      <w:tr w:rsidR="009D779D" w:rsidRPr="008C6618" w:rsidTr="009D779D"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29.05.2018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meadow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afternoon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233.33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33.33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16.67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175.00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8.33</w:t>
            </w:r>
          </w:p>
        </w:tc>
      </w:tr>
      <w:tr w:rsidR="009D779D" w:rsidRPr="008C6618" w:rsidTr="009D779D"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30.05.2018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meadow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morning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211.11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211.11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0</w:t>
            </w:r>
          </w:p>
        </w:tc>
      </w:tr>
      <w:tr w:rsidR="009D779D" w:rsidRPr="008C6618" w:rsidTr="009D779D"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17.06.2018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leguminous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afternoon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95.00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10.00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30.00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15.00</w:t>
            </w:r>
          </w:p>
        </w:tc>
      </w:tr>
      <w:tr w:rsidR="009D779D" w:rsidRPr="008C6618" w:rsidTr="009D779D"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17.06.2018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leguminous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</w:t>
            </w:r>
            <w:r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.</w:t>
            </w: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afternoon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681.82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545.45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45.45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45.45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45.45</w:t>
            </w:r>
          </w:p>
        </w:tc>
      </w:tr>
      <w:tr w:rsidR="009D779D" w:rsidRPr="008C6618" w:rsidTr="009D779D"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19.06.2018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leguminous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2.6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afternoon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538.46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230.77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hAnsi="Palatino Linotype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192.31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  <w:t>115.38</w:t>
            </w:r>
          </w:p>
        </w:tc>
      </w:tr>
      <w:tr w:rsidR="009D779D" w:rsidRPr="008C6618" w:rsidTr="009D779D">
        <w:tc>
          <w:tcPr>
            <w:tcW w:w="9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  <w:t>Total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18"/>
                <w:szCs w:val="18"/>
                <w:lang w:eastAsia="hu-HU"/>
              </w:rPr>
            </w:pPr>
          </w:p>
        </w:tc>
        <w:tc>
          <w:tcPr>
            <w:tcW w:w="12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  <w:t>94.2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</w:pPr>
          </w:p>
        </w:tc>
        <w:tc>
          <w:tcPr>
            <w:tcW w:w="8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bCs/>
                <w:sz w:val="18"/>
                <w:szCs w:val="18"/>
                <w:lang w:eastAsia="hu-HU"/>
              </w:rPr>
              <w:t>158.17</w:t>
            </w:r>
          </w:p>
        </w:tc>
        <w:tc>
          <w:tcPr>
            <w:tcW w:w="12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bCs/>
                <w:iCs/>
                <w:sz w:val="18"/>
                <w:szCs w:val="18"/>
                <w:lang w:eastAsia="hu-HU"/>
              </w:rPr>
              <w:t>46.71</w:t>
            </w:r>
          </w:p>
        </w:tc>
        <w:tc>
          <w:tcPr>
            <w:tcW w:w="7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bCs/>
                <w:iCs/>
                <w:sz w:val="18"/>
                <w:szCs w:val="18"/>
                <w:lang w:eastAsia="hu-HU"/>
              </w:rPr>
              <w:t>9.55</w:t>
            </w:r>
          </w:p>
        </w:tc>
        <w:tc>
          <w:tcPr>
            <w:tcW w:w="1097" w:type="dxa"/>
            <w:tcBorders>
              <w:top w:val="nil"/>
              <w:left w:val="nil"/>
              <w:right w:val="nil"/>
            </w:tcBorders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bCs/>
                <w:iCs/>
                <w:sz w:val="18"/>
                <w:szCs w:val="18"/>
                <w:lang w:eastAsia="hu-HU"/>
              </w:rPr>
              <w:t>90.23</w:t>
            </w:r>
          </w:p>
        </w:tc>
        <w:tc>
          <w:tcPr>
            <w:tcW w:w="1593" w:type="dxa"/>
            <w:tcBorders>
              <w:top w:val="nil"/>
              <w:left w:val="nil"/>
              <w:right w:val="nil"/>
            </w:tcBorders>
            <w:vAlign w:val="center"/>
          </w:tcPr>
          <w:p w:rsidR="009D779D" w:rsidRPr="008C6618" w:rsidRDefault="009D779D" w:rsidP="009D779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sz w:val="18"/>
                <w:szCs w:val="18"/>
                <w:lang w:eastAsia="hu-HU"/>
              </w:rPr>
            </w:pPr>
            <w:r w:rsidRPr="008C6618">
              <w:rPr>
                <w:rFonts w:ascii="Palatino Linotype" w:eastAsia="Times New Roman" w:hAnsi="Palatino Linotype"/>
                <w:bCs/>
                <w:iCs/>
                <w:sz w:val="18"/>
                <w:szCs w:val="18"/>
                <w:lang w:eastAsia="hu-HU"/>
              </w:rPr>
              <w:t>11.68</w:t>
            </w:r>
          </w:p>
        </w:tc>
      </w:tr>
    </w:tbl>
    <w:p w:rsidR="000A6068" w:rsidRPr="009D779D" w:rsidRDefault="000A6068" w:rsidP="000A6068">
      <w:pPr>
        <w:spacing w:after="0" w:line="240" w:lineRule="auto"/>
        <w:jc w:val="both"/>
        <w:rPr>
          <w:rFonts w:ascii="Palatino Linotype" w:hAnsi="Palatino Linotype"/>
          <w:sz w:val="22"/>
          <w:szCs w:val="22"/>
          <w:highlight w:val="yellow"/>
        </w:rPr>
      </w:pPr>
    </w:p>
    <w:sectPr w:rsidR="000A6068" w:rsidRPr="009D779D" w:rsidSect="009D779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068"/>
    <w:rsid w:val="000A6068"/>
    <w:rsid w:val="00834553"/>
    <w:rsid w:val="009D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6068"/>
    <w:pPr>
      <w:spacing w:after="160" w:line="259" w:lineRule="auto"/>
    </w:pPr>
    <w:rPr>
      <w:rFonts w:ascii="Times New Roman" w:hAnsi="Times New Roman" w:cs="Times New Roman"/>
      <w:sz w:val="24"/>
      <w:szCs w:val="24"/>
      <w:lang w:val="hu-HU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A6068"/>
    <w:pPr>
      <w:spacing w:after="0" w:line="240" w:lineRule="auto"/>
    </w:pPr>
    <w:rPr>
      <w:rFonts w:ascii="Times New Roman" w:hAnsi="Times New Roman" w:cs="Times New Roman"/>
      <w:sz w:val="24"/>
      <w:szCs w:val="24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0A60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A606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A6068"/>
    <w:rPr>
      <w:rFonts w:ascii="Times New Roman" w:hAnsi="Times New Roman" w:cs="Times New Roman"/>
      <w:sz w:val="20"/>
      <w:szCs w:val="20"/>
      <w:lang w:val="hu-HU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6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6068"/>
    <w:rPr>
      <w:rFonts w:ascii="Tahoma" w:hAnsi="Tahoma" w:cs="Tahoma"/>
      <w:sz w:val="16"/>
      <w:szCs w:val="16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6068"/>
    <w:pPr>
      <w:spacing w:after="160" w:line="259" w:lineRule="auto"/>
    </w:pPr>
    <w:rPr>
      <w:rFonts w:ascii="Times New Roman" w:hAnsi="Times New Roman" w:cs="Times New Roman"/>
      <w:sz w:val="24"/>
      <w:szCs w:val="24"/>
      <w:lang w:val="hu-HU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A6068"/>
    <w:pPr>
      <w:spacing w:after="0" w:line="240" w:lineRule="auto"/>
    </w:pPr>
    <w:rPr>
      <w:rFonts w:ascii="Times New Roman" w:hAnsi="Times New Roman" w:cs="Times New Roman"/>
      <w:sz w:val="24"/>
      <w:szCs w:val="24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0A60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A606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A6068"/>
    <w:rPr>
      <w:rFonts w:ascii="Times New Roman" w:hAnsi="Times New Roman" w:cs="Times New Roman"/>
      <w:sz w:val="20"/>
      <w:szCs w:val="20"/>
      <w:lang w:val="hu-HU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6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6068"/>
    <w:rPr>
      <w:rFonts w:ascii="Tahoma" w:hAnsi="Tahoma" w:cs="Tahoma"/>
      <w:sz w:val="16"/>
      <w:szCs w:val="16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346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glosova</dc:creator>
  <cp:lastModifiedBy>glosova</cp:lastModifiedBy>
  <cp:revision>2</cp:revision>
  <dcterms:created xsi:type="dcterms:W3CDTF">2021-01-13T14:58:00Z</dcterms:created>
  <dcterms:modified xsi:type="dcterms:W3CDTF">2021-01-13T15:09:00Z</dcterms:modified>
</cp:coreProperties>
</file>